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E2" w:rsidRDefault="00FD4760">
      <w:r>
        <w:t>Your Brain on Gmail</w:t>
      </w:r>
    </w:p>
    <w:p w:rsidR="00FD4760" w:rsidRDefault="00FD4760"/>
    <w:p w:rsidR="00FD4760" w:rsidRDefault="00FD4760">
      <w:r>
        <w:t>In a study conducted on British government workers, reading and sending messages corresponded with increased heart rate, blood pressure, and levels of the stress hormone cortisol. Do you ever get a sinking feeling when you open your inbox? Email often presents a wide range of stressors: a boss’s urgent request, a family member’s passive-aggressive note, a client’s rejection of a proposal, a colleague who is out sick. Just keeping up with the volume of electronic communication can be daunting. Try these small things to help you from becoming overwhelmed by your technology.</w:t>
      </w:r>
    </w:p>
    <w:p w:rsidR="00FD4760" w:rsidRDefault="00FD4760" w:rsidP="00FD4760">
      <w:pPr>
        <w:pStyle w:val="ListParagraph"/>
        <w:numPr>
          <w:ilvl w:val="0"/>
          <w:numId w:val="1"/>
        </w:numPr>
      </w:pPr>
      <w:r>
        <w:t>Start your day with a routine of self-care. Eat a nourishing breakfast, go for a run, meditate, take the dog for a morning walk.</w:t>
      </w:r>
    </w:p>
    <w:p w:rsidR="00FD4760" w:rsidRDefault="00FD4760" w:rsidP="00FD4760">
      <w:pPr>
        <w:pStyle w:val="ListParagraph"/>
        <w:numPr>
          <w:ilvl w:val="0"/>
          <w:numId w:val="1"/>
        </w:numPr>
      </w:pPr>
      <w:r>
        <w:t>Separate your personal inbox from your work inbox. Consider creating additional folders to keep you fo</w:t>
      </w:r>
      <w:r w:rsidR="009C7BAA">
        <w:t>cused, and on task so you don’ get</w:t>
      </w:r>
      <w:r>
        <w:t xml:space="preserve"> pulled in too many different directions.</w:t>
      </w:r>
    </w:p>
    <w:p w:rsidR="00FD4760" w:rsidRDefault="00FD4760" w:rsidP="00FD4760">
      <w:pPr>
        <w:pStyle w:val="ListParagraph"/>
        <w:numPr>
          <w:ilvl w:val="0"/>
          <w:numId w:val="1"/>
        </w:numPr>
      </w:pPr>
      <w:r>
        <w:t>Create a default template for the types of messages you send often. Adopt a style that is friendly but minimalist.</w:t>
      </w:r>
    </w:p>
    <w:p w:rsidR="00FD4760" w:rsidRDefault="00624773" w:rsidP="00FD4760">
      <w:pPr>
        <w:pStyle w:val="ListParagraph"/>
        <w:numPr>
          <w:ilvl w:val="0"/>
          <w:numId w:val="1"/>
        </w:numPr>
      </w:pPr>
      <w:r>
        <w:t>Take a breather before you respond to stressful messages. Space them out between the easy ones, or even between a text to a loved one.</w:t>
      </w:r>
    </w:p>
    <w:p w:rsidR="00624773" w:rsidRDefault="00624773" w:rsidP="00FD4760">
      <w:pPr>
        <w:pStyle w:val="ListParagraph"/>
        <w:numPr>
          <w:ilvl w:val="0"/>
          <w:numId w:val="1"/>
        </w:numPr>
      </w:pPr>
      <w:r>
        <w:t>Step away from your screen often. Take a quick walk, use the restroom, or indulge in a cup of tea or coffee periodically throughout the day.</w:t>
      </w:r>
    </w:p>
    <w:p w:rsidR="0025249B" w:rsidRDefault="0025249B" w:rsidP="0025249B">
      <w:r>
        <w:t>Gina Guddat - LMHX</w:t>
      </w:r>
      <w:bookmarkStart w:id="0" w:name="_GoBack"/>
      <w:bookmarkEnd w:id="0"/>
    </w:p>
    <w:p w:rsidR="00624773" w:rsidRDefault="00624773" w:rsidP="00624773">
      <w:r>
        <w:t xml:space="preserve">(Psychology Today February 2015 – Emma </w:t>
      </w:r>
      <w:proofErr w:type="spellStart"/>
      <w:r>
        <w:t>Seppala</w:t>
      </w:r>
      <w:proofErr w:type="spellEnd"/>
      <w:r>
        <w:t>, PH.D.)</w:t>
      </w:r>
    </w:p>
    <w:sectPr w:rsidR="0062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A33"/>
    <w:multiLevelType w:val="hybridMultilevel"/>
    <w:tmpl w:val="7704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0"/>
    <w:rsid w:val="0025249B"/>
    <w:rsid w:val="00624773"/>
    <w:rsid w:val="009C7BAA"/>
    <w:rsid w:val="00F80FE2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BE2C"/>
  <w15:chartTrackingRefBased/>
  <w15:docId w15:val="{F7C4EF2C-F423-4249-99E8-8EF7895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Guddat</dc:creator>
  <cp:keywords/>
  <dc:description/>
  <cp:lastModifiedBy>Gina Guddat</cp:lastModifiedBy>
  <cp:revision>3</cp:revision>
  <dcterms:created xsi:type="dcterms:W3CDTF">2015-03-16T14:00:00Z</dcterms:created>
  <dcterms:modified xsi:type="dcterms:W3CDTF">2017-04-05T22:52:00Z</dcterms:modified>
</cp:coreProperties>
</file>